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bookmarkStart w:id="0" w:name="_Hlk85803569"/>
      <w:bookmarkEnd w:id="0"/>
      <w:r>
        <w:rPr/>
        <w:t>2.pielikums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Tirgus izpētei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“</w:t>
      </w:r>
      <w:r>
        <w:rPr>
          <w:rFonts w:cs="Times New Roman" w:cstheme="majorBidi"/>
          <w:bCs/>
          <w:sz w:val="20"/>
          <w:szCs w:val="20"/>
        </w:rPr>
        <w:t>Daudzdzīvokļu mājas</w:t>
      </w:r>
      <w:r>
        <w:rPr/>
        <w:t xml:space="preserve"> </w:t>
      </w:r>
      <w:r>
        <w:rPr>
          <w:rFonts w:cs="Times New Roman" w:cstheme="majorBidi"/>
          <w:bCs/>
          <w:sz w:val="20"/>
          <w:szCs w:val="20"/>
        </w:rPr>
        <w:t>kāpņutelpas logu un palodžu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piegāde un nomaiņa ar pilnu apdari”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(ID.Nr.P/A „SAN-TEX” 2024/14)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[uz uzņēmuma veidlapas]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>
      <w:pPr>
        <w:pStyle w:val="Normal"/>
        <w:jc w:val="center"/>
        <w:rPr>
          <w:b/>
        </w:rPr>
      </w:pPr>
      <w:r>
        <w:rPr>
          <w:b/>
        </w:rPr>
        <w:t>“</w:t>
      </w:r>
      <w:r>
        <w:rPr>
          <w:b/>
        </w:rPr>
        <w:t>Daudzdzīvokļu mājas</w:t>
      </w:r>
      <w:r>
        <w:rPr/>
        <w:t xml:space="preserve"> </w:t>
      </w:r>
      <w:r>
        <w:rPr>
          <w:b/>
        </w:rPr>
        <w:t>kāpņutelpas logu un palodžu piegāde un nomaiņa ar pilnu apdari”</w:t>
      </w:r>
    </w:p>
    <w:p>
      <w:pPr>
        <w:pStyle w:val="Normal"/>
        <w:jc w:val="center"/>
        <w:rPr>
          <w:b/>
        </w:rPr>
      </w:pPr>
      <w:r>
        <w:rPr>
          <w:b/>
        </w:rPr>
        <w:t>(ID.Nr.P/A „SAN-TEX” 2024/14)</w:t>
      </w:r>
    </w:p>
    <w:p>
      <w:pPr>
        <w:pStyle w:val="Normal"/>
        <w:jc w:val="both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85"/>
        <w:gridCol w:w="5894"/>
      </w:tblGrid>
      <w:tr>
        <w:trPr>
          <w:trHeight w:val="537" w:hRule="atLeast"/>
          <w:cantSplit w:val="true"/>
        </w:trPr>
        <w:tc>
          <w:tcPr>
            <w:tcW w:w="3085" w:type="dxa"/>
            <w:tcBorders/>
          </w:tcPr>
          <w:p>
            <w:pPr>
              <w:pStyle w:val="Normal"/>
              <w:spacing w:before="0" w:after="0"/>
              <w:ind w:right="-27"/>
              <w:contextualSpacing/>
              <w:rPr/>
            </w:pPr>
            <w:r>
              <w:rPr/>
              <w:t>Pasūtītājs</w:t>
            </w:r>
          </w:p>
        </w:tc>
        <w:tc>
          <w:tcPr>
            <w:tcW w:w="5894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right="-27"/>
              <w:contextualSpacing/>
              <w:rPr/>
            </w:pPr>
            <w:r>
              <w:rPr>
                <w:b/>
                <w:bCs/>
              </w:rPr>
              <w:t>Balvu novada pašvaldības aģentūra “San-tex”</w:t>
            </w:r>
            <w:r>
              <w:rPr/>
              <w:t>, Reģ.Nr.90001663120, adrese Bērzpils iela 56, Balvi, Balvu nov., LV-4501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Pretendents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Paraksttiesīgā 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(personas, kura slēgs līgumu, vārds, uzvārds, amats;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Informācija par norēķina kontu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(banka, kods, konta Nr.)</w:t>
            </w:r>
          </w:p>
        </w:tc>
        <w:tc>
          <w:tcPr>
            <w:tcW w:w="5894" w:type="dxa"/>
            <w:tcBorders>
              <w:top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Pretendenta kontaktpersona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1. Finanšu piedāvājums:</w:t>
      </w:r>
    </w:p>
    <w:p>
      <w:pPr>
        <w:pStyle w:val="Normal"/>
        <w:jc w:val="both"/>
        <w:rPr/>
      </w:pPr>
      <w:r>
        <w:rPr/>
        <w:t>1.1. Finanšu piedāvājuma kopsavilkums:</w:t>
      </w:r>
    </w:p>
    <w:tbl>
      <w:tblPr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82"/>
        <w:gridCol w:w="1978"/>
      </w:tblGrid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tabs>
                <w:tab w:val="clear" w:pos="720"/>
                <w:tab w:val="center" w:pos="567" w:leader="none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tabs>
                <w:tab w:val="clear" w:pos="720"/>
                <w:tab w:val="center" w:pos="567" w:leader="none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Izmaksas</w:t>
            </w:r>
          </w:p>
          <w:p>
            <w:pPr>
              <w:pStyle w:val="Title"/>
              <w:tabs>
                <w:tab w:val="clear" w:pos="720"/>
                <w:tab w:val="center" w:pos="567" w:leader="none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(EUR bez PVN)</w:t>
            </w:r>
          </w:p>
        </w:tc>
      </w:tr>
      <w:tr>
        <w:trPr>
          <w:trHeight w:val="70" w:hRule="atLeas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Cs w:val="28"/>
              </w:rPr>
            </w:pPr>
            <w:r>
              <w:rPr/>
              <w:t xml:space="preserve">Logu (20 gb.) un palodžu (20 gb.) piegāde un nomaiņa ar pilnu apdari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70" w:hRule="atLeas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</w:rPr>
              <w:t>PVN 21%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  <w:t xml:space="preserve">1.2.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color w:val="000000"/>
        </w:rPr>
        <w:t>em u.c. cenu izmaiņas</w:t>
      </w:r>
      <w:r>
        <w:rPr/>
        <w:t>, kā arī tādas izmaksas, kas nav minētas, bet bez kuriem nebūtu iespējama kvalitatīva un normatīvajiem aktiem atbilstoša līguma izpilde.</w:t>
      </w:r>
    </w:p>
    <w:p>
      <w:pPr>
        <w:pStyle w:val="Normal"/>
        <w:jc w:val="both"/>
        <w:rPr/>
      </w:pPr>
      <w:r>
        <w:rPr/>
        <w:t xml:space="preserve">1.3.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piekrīt pasūtītāja noteiktajiem apmaksas nosacījumiem.</w:t>
      </w:r>
    </w:p>
    <w:p>
      <w:pPr>
        <w:pStyle w:val="Normal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Cs/>
        </w:rPr>
        <w:t>Pretendents apliecina, ka nav tādu apstākļu, kas liegtu piedalīties tirgus izpētē un izpildīt norādītās prasības.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  <w:bCs/>
        </w:rPr>
        <w:t>2.</w:t>
      </w:r>
      <w:r>
        <w:rPr/>
        <w:t xml:space="preserve">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rFonts w:cs="Times New Roman" w:cstheme="majorBidi"/>
        </w:rPr>
        <w:t xml:space="preserve"> </w:t>
      </w:r>
      <w:r>
        <w:rPr>
          <w:rFonts w:cs="Times New Roman" w:cstheme="majorBidi"/>
          <w:i/>
          <w:iCs/>
          <w:color w:val="000000"/>
          <w:sz w:val="20"/>
          <w:szCs w:val="20"/>
        </w:rPr>
        <w:t>(atzīmēt, ja piekrīt)</w:t>
      </w:r>
      <w:r>
        <w:rPr>
          <w:rFonts w:cs="Times New Roman" w:cstheme="majorBidi"/>
          <w:color w:val="000000"/>
        </w:rPr>
        <w:t xml:space="preserve"> </w:t>
      </w:r>
      <w:bookmarkStart w:id="1" w:name="_Hlk159577124"/>
      <w:r>
        <w:rPr>
          <w:rFonts w:cs="Times New Roman" w:cstheme="majorBidi"/>
          <w:b/>
          <w:iCs/>
        </w:rPr>
        <w:t>Līguma darbības laiks:</w:t>
      </w:r>
      <w:r>
        <w:rPr>
          <w:rFonts w:cs="Times New Roman" w:cstheme="majorBidi"/>
          <w:bCs/>
          <w:iCs/>
        </w:rPr>
        <w:t xml:space="preserve"> </w:t>
      </w:r>
      <w:r>
        <w:rPr>
          <w:rFonts w:cs="Times New Roman" w:cstheme="majorBidi"/>
        </w:rPr>
        <w:t xml:space="preserve">4 (četri) mēneši </w:t>
      </w:r>
      <w:bookmarkEnd w:id="1"/>
      <w:r>
        <w:rPr>
          <w:rFonts w:cs="Times New Roman" w:cstheme="majorBidi"/>
        </w:rPr>
        <w:t>no līguma noslēgšanas dienas</w:t>
      </w:r>
      <w:r>
        <w:rPr/>
        <w:t>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lang w:eastAsia="lv-LV"/>
        </w:rPr>
      </w:pPr>
      <w:r>
        <w:rPr>
          <w:rFonts w:cs="Times New Roman" w:cstheme="majorBidi"/>
          <w:b/>
          <w:bCs/>
          <w:lang w:eastAsia="lv-LV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lang w:eastAsia="lv-LV"/>
        </w:rPr>
      </w:pPr>
      <w:r>
        <w:rPr>
          <w:rFonts w:cs="Times New Roman" w:cstheme="majorBidi"/>
          <w:b/>
          <w:bCs/>
          <w:lang w:eastAsia="lv-LV"/>
        </w:rPr>
        <w:t>3. Garantijas termiņi: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lang w:eastAsia="lv-LV"/>
        </w:rPr>
      </w:pPr>
      <w:r>
        <w:rPr>
          <w:rFonts w:cs="Times New Roman" w:cstheme="majorBidi"/>
          <w:lang w:eastAsia="lv-LV"/>
        </w:rPr>
        <w:t>3.1. preču garantijas laiks – ____ mēneši pēc līguma pilnīgas izpildes un nodošanas-pieņemšanas akta parakstīšanas;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lang w:eastAsia="lv-LV"/>
        </w:rPr>
      </w:pPr>
      <w:r>
        <w:rPr>
          <w:rFonts w:cs="Times New Roman" w:cstheme="majorBidi"/>
          <w:lang w:eastAsia="lv-LV"/>
        </w:rPr>
        <w:t>3.2. uzstādīšanas darbu garantijas laiks – ____ mēneši pēc līguma pilnīgas izpildes un nodošanas-pieņemšanas akta parakstīšanas.</w:t>
      </w:r>
    </w:p>
    <w:p>
      <w:pPr>
        <w:pStyle w:val="Normal"/>
        <w:ind w:left="142"/>
        <w:jc w:val="both"/>
        <w:rPr>
          <w:rFonts w:ascii="Times New Roman" w:hAnsi="Times New Roman" w:cs="Times New Roman" w:asciiTheme="majorBidi" w:cstheme="majorBidi" w:hAnsiTheme="majorBidi"/>
          <w:lang w:eastAsia="lv-LV"/>
        </w:rPr>
      </w:pPr>
      <w:r>
        <w:rPr>
          <w:rFonts w:cs="Times New Roman" w:cstheme="majorBidi"/>
          <w:lang w:eastAsia="lv-LV"/>
        </w:rPr>
      </w:r>
    </w:p>
    <w:p>
      <w:pPr>
        <w:pStyle w:val="Normal"/>
        <w:jc w:val="both"/>
        <w:rPr/>
      </w:pPr>
      <w:r>
        <w:rPr>
          <w:b/>
          <w:bCs/>
        </w:rPr>
        <w:t>4. Pretendenta piedāvājuma derīguma termiņš:</w:t>
      </w:r>
      <w:r>
        <w:rPr/>
        <w:t xml:space="preserve"> ____ dienas pēc piedāvājumu iesniegšanas beigu termiņa.</w:t>
      </w:r>
    </w:p>
    <w:p>
      <w:pPr>
        <w:pStyle w:val="Normal"/>
        <w:jc w:val="both"/>
        <w:rPr>
          <w:b/>
          <w:bCs/>
        </w:rPr>
      </w:pPr>
      <w:r>
        <w:rPr>
          <w:rFonts w:eastAsia="Calibri"/>
          <w:b/>
        </w:rPr>
        <w:t>5.</w:t>
      </w:r>
      <w:r>
        <w:rPr>
          <w:rFonts w:eastAsia="Calibri"/>
          <w:bCs/>
        </w:rPr>
        <w:t xml:space="preserve">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/>
        </w:rPr>
        <w:t xml:space="preserve">Pretendents apliecina, ka </w:t>
      </w:r>
      <w:r>
        <w:rPr>
          <w:b/>
        </w:rPr>
        <w:t>ir informēts par būtiskākajiem līguma izpildei izvirzītajiem nosacījumiem</w:t>
      </w:r>
      <w:r>
        <w:rPr>
          <w:b/>
          <w:bCs/>
        </w:rPr>
        <w:t>.</w:t>
      </w:r>
    </w:p>
    <w:p>
      <w:pPr>
        <w:pStyle w:val="Normal"/>
        <w:jc w:val="both"/>
        <w:rPr/>
      </w:pPr>
      <w:r>
        <w:rPr/>
      </w:r>
      <w:bookmarkStart w:id="2" w:name="_Hlk85803569"/>
      <w:bookmarkStart w:id="3" w:name="_Hlk85803569"/>
      <w:bookmarkEnd w:id="3"/>
    </w:p>
    <w:p>
      <w:pPr>
        <w:pStyle w:val="Normal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6. Cita papildus informācija</w:t>
      </w:r>
      <w:r>
        <w:rPr>
          <w:bCs/>
          <w:color w:val="000000"/>
          <w:lang w:eastAsia="lv-LV"/>
        </w:rPr>
        <w:t xml:space="preserve"> </w:t>
      </w:r>
      <w:r>
        <w:rPr>
          <w:i/>
          <w:iCs/>
          <w:color w:val="000000"/>
          <w:lang w:eastAsia="lv-LV"/>
        </w:rPr>
        <w:t>(ja attiecināms)</w:t>
      </w:r>
      <w:r>
        <w:rPr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Pielikumā: 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20__.gada __._________</w:t>
      </w:r>
      <w:r>
        <w:rPr>
          <w:rStyle w:val="FootnoteReference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rPr/>
        <w:t>________________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sectPr>
      <w:footnotePr>
        <w:numFmt w:val="decimal"/>
      </w:footnote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Segoe UI Symbol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sz w:val="20"/>
          <w:szCs w:val="20"/>
          <w:lang w:eastAsia="lv-LV"/>
        </w:rPr>
      </w:pPr>
      <w:r>
        <w:rPr>
          <w:rStyle w:val="Vresrakstzmes"/>
        </w:rPr>
        <w:footnoteRef/>
      </w:r>
      <w:r>
        <w:rPr/>
        <w:t xml:space="preserve"> </w:t>
      </w:r>
      <w:r>
        <w:rPr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74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aukumsRakstz" w:customStyle="1">
    <w:name w:val="Nosaukums Rakstz."/>
    <w:basedOn w:val="DefaultParagraphFont"/>
    <w:qFormat/>
    <w:rsid w:val="000074af"/>
    <w:rPr>
      <w:rFonts w:ascii="Times New Roman" w:hAnsi="Times New Roman" w:eastAsia="Times New Roman" w:cs="Times New Roman"/>
      <w:b/>
      <w:sz w:val="28"/>
      <w:szCs w:val="24"/>
      <w:lang w:val="fr-BE"/>
    </w:rPr>
  </w:style>
  <w:style w:type="character" w:styleId="Vresrakstzmes">
    <w:name w:val="Vēres rakstzīmes"/>
    <w:basedOn w:val="DefaultParagraphFont"/>
    <w:qFormat/>
    <w:rsid w:val="000074a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eiguvresrakstzme">
    <w:name w:val="Beigu vēres rakstzīme"/>
    <w:qFormat/>
    <w:rPr/>
  </w:style>
  <w:style w:type="paragraph" w:styleId="Virsraksts">
    <w:name w:val="Virsrakst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0074af"/>
    <w:pPr>
      <w:suppressAutoHyphens w:val="false"/>
      <w:spacing w:before="100" w:after="0"/>
    </w:pPr>
    <w:rPr>
      <w:lang w:eastAsia="en-US"/>
    </w:rPr>
  </w:style>
  <w:style w:type="paragraph" w:styleId="Title">
    <w:name w:val="Title"/>
    <w:basedOn w:val="Normal"/>
    <w:link w:val="NosaukumsRakstz"/>
    <w:qFormat/>
    <w:rsid w:val="000074af"/>
    <w:pPr>
      <w:suppressAutoHyphens w:val="false"/>
      <w:jc w:val="center"/>
    </w:pPr>
    <w:rPr>
      <w:b/>
      <w:sz w:val="28"/>
      <w:lang w:val="fr-BE" w:eastAsia="en-US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LibreOffice/24.2.3.2$Windows_X86_64 LibreOffice_project/433d9c2ded56988e8a90e6b2e771ee4e6a5ab2ba</Application>
  <AppVersion>15.0000</AppVersion>
  <Pages>2</Pages>
  <Words>311</Words>
  <Characters>2145</Characters>
  <CharactersWithSpaces>2419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2022-08-29T07:44:00Z</dcterms:created>
  <dc:creator>Lietotajs</dc:creator>
  <dc:description/>
  <dc:language>lv-LV</dc:language>
  <cp:lastModifiedBy>Lietotajs</cp:lastModifiedBy>
  <dcterms:modified xsi:type="dcterms:W3CDTF">2024-07-31T12:45:00Z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